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E0712" w14:textId="57F47E73" w:rsidR="0054176C" w:rsidRPr="00323824" w:rsidRDefault="0054176C" w:rsidP="0054176C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323824">
        <w:rPr>
          <w:rFonts w:ascii="Times New Roman" w:hAnsi="Times New Roman" w:cs="Times New Roman"/>
          <w:sz w:val="32"/>
          <w:szCs w:val="32"/>
          <w:lang w:val="kk-KZ"/>
        </w:rPr>
        <w:t xml:space="preserve">10 Дәріс – </w:t>
      </w:r>
      <w:r w:rsidR="00323824" w:rsidRPr="00323824"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  <w:t>Тұрақты дамудағы қалалар және елді мекендердің дамуы</w:t>
      </w:r>
    </w:p>
    <w:p w14:paraId="3D32034D" w14:textId="77777777" w:rsidR="0054176C" w:rsidRPr="00323824" w:rsidRDefault="0054176C" w:rsidP="0054176C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323824">
        <w:rPr>
          <w:rFonts w:ascii="Times New Roman" w:hAnsi="Times New Roman" w:cs="Times New Roman"/>
          <w:sz w:val="32"/>
          <w:szCs w:val="32"/>
          <w:lang w:val="kk-KZ"/>
        </w:rPr>
        <w:t>Сұрақтар:</w:t>
      </w:r>
    </w:p>
    <w:p w14:paraId="42B56412" w14:textId="72861086" w:rsidR="0054176C" w:rsidRPr="00323824" w:rsidRDefault="0054176C" w:rsidP="0054176C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323824">
        <w:rPr>
          <w:rFonts w:ascii="Times New Roman" w:hAnsi="Times New Roman" w:cs="Times New Roman"/>
          <w:sz w:val="32"/>
          <w:szCs w:val="32"/>
          <w:lang w:val="kk-KZ"/>
        </w:rPr>
        <w:t>1.</w:t>
      </w:r>
      <w:r w:rsidRPr="00323824">
        <w:rPr>
          <w:rFonts w:ascii="Times New Roman" w:hAnsi="Times New Roman" w:cs="Times New Roman"/>
          <w:bCs/>
          <w:sz w:val="32"/>
          <w:szCs w:val="32"/>
          <w:lang w:val="kk-KZ"/>
        </w:rPr>
        <w:t xml:space="preserve"> </w:t>
      </w:r>
      <w:r w:rsidR="00323824" w:rsidRPr="00323824"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  <w:t>Тұрақты дамудағы қалалар және елді мекендердің дамуы</w:t>
      </w:r>
    </w:p>
    <w:p w14:paraId="43CCE673" w14:textId="7B137005" w:rsidR="0054176C" w:rsidRPr="00323824" w:rsidRDefault="0054176C" w:rsidP="0054176C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323824">
        <w:rPr>
          <w:rFonts w:ascii="Times New Roman" w:hAnsi="Times New Roman" w:cs="Times New Roman"/>
          <w:sz w:val="32"/>
          <w:szCs w:val="32"/>
          <w:lang w:val="kk-KZ"/>
        </w:rPr>
        <w:t>2.</w:t>
      </w:r>
      <w:r w:rsidRPr="00323824">
        <w:rPr>
          <w:rFonts w:ascii="Times New Roman" w:hAnsi="Times New Roman" w:cs="Times New Roman"/>
          <w:bCs/>
          <w:sz w:val="32"/>
          <w:szCs w:val="32"/>
          <w:lang w:val="kk-KZ"/>
        </w:rPr>
        <w:t xml:space="preserve"> </w:t>
      </w:r>
      <w:r w:rsidR="00323824" w:rsidRPr="00323824"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  <w:t>Инновацияның</w:t>
      </w:r>
      <w:r w:rsidR="00323824" w:rsidRPr="00323824">
        <w:rPr>
          <w:rFonts w:ascii="Times New Roman" w:hAnsi="Times New Roman" w:cs="Times New Roman"/>
          <w:b/>
          <w:sz w:val="32"/>
          <w:szCs w:val="32"/>
          <w:lang w:val="kk-KZ"/>
        </w:rPr>
        <w:t xml:space="preserve"> </w:t>
      </w:r>
      <w:r w:rsidR="00323824" w:rsidRPr="00323824">
        <w:rPr>
          <w:rFonts w:ascii="Times New Roman" w:hAnsi="Times New Roman" w:cs="Times New Roman"/>
          <w:bCs/>
          <w:sz w:val="32"/>
          <w:szCs w:val="32"/>
          <w:lang w:val="kk-KZ"/>
        </w:rPr>
        <w:t>қалалар мен елді мекендерді дамытудағы маңызы</w:t>
      </w:r>
    </w:p>
    <w:p w14:paraId="04FED72E" w14:textId="42917526" w:rsidR="0054176C" w:rsidRPr="00323824" w:rsidRDefault="0054176C" w:rsidP="0054176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23824">
        <w:rPr>
          <w:rFonts w:ascii="Times New Roman" w:hAnsi="Times New Roman" w:cs="Times New Roman"/>
          <w:color w:val="0070C0"/>
          <w:sz w:val="28"/>
          <w:szCs w:val="28"/>
          <w:lang w:val="kk-KZ"/>
        </w:rPr>
        <w:t>Дәрістің мақсаты</w:t>
      </w:r>
      <w:r w:rsidRPr="00323824"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 w:rsidRPr="0032382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магистранттарға </w:t>
      </w:r>
      <w:r w:rsidR="00323824" w:rsidRPr="0032382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тұрақты дамудағы қалалар және елді мекендердің дамуы</w:t>
      </w:r>
      <w:r w:rsidR="00323824" w:rsidRPr="0032382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323824">
        <w:rPr>
          <w:rFonts w:ascii="Times New Roman" w:hAnsi="Times New Roman" w:cs="Times New Roman"/>
          <w:bCs/>
          <w:sz w:val="28"/>
          <w:szCs w:val="28"/>
          <w:lang w:val="kk-KZ"/>
        </w:rPr>
        <w:t>жүйелі жан-жақты түсіндіру</w:t>
      </w:r>
    </w:p>
    <w:p w14:paraId="09661BB0" w14:textId="77777777" w:rsidR="00F477C4" w:rsidRPr="00F477C4" w:rsidRDefault="00F477C4" w:rsidP="00F477C4">
      <w:pPr>
        <w:spacing w:after="195" w:line="240" w:lineRule="auto"/>
        <w:outlineLvl w:val="2"/>
        <w:rPr>
          <w:rFonts w:ascii="Roboto" w:eastAsia="Times New Roman" w:hAnsi="Roboto" w:cs="Times New Roman"/>
          <w:b/>
          <w:bCs/>
          <w:color w:val="212121"/>
          <w:sz w:val="36"/>
          <w:szCs w:val="36"/>
          <w:lang w:val="kk-KZ" w:eastAsia="ru-RU"/>
        </w:rPr>
      </w:pPr>
      <w:r w:rsidRPr="00F477C4">
        <w:rPr>
          <w:rFonts w:ascii="Roboto" w:eastAsia="Times New Roman" w:hAnsi="Roboto" w:cs="Times New Roman"/>
          <w:b/>
          <w:bCs/>
          <w:color w:val="212121"/>
          <w:sz w:val="36"/>
          <w:szCs w:val="36"/>
          <w:lang w:val="kk-KZ" w:eastAsia="ru-RU"/>
        </w:rPr>
        <w:t>Мақсат 11: Қалалар мен елді мекендердің ашықтығын, қауіпсіздігін, өміршеңдігін және экологиялық тұрақтылығын қамтамасыз ету</w:t>
      </w:r>
    </w:p>
    <w:p w14:paraId="2D40EAF5" w14:textId="77777777" w:rsidR="00F477C4" w:rsidRPr="00F477C4" w:rsidRDefault="00F477C4" w:rsidP="00F477C4">
      <w:pPr>
        <w:spacing w:before="450" w:after="195" w:line="240" w:lineRule="auto"/>
        <w:outlineLvl w:val="3"/>
        <w:rPr>
          <w:rFonts w:ascii="Roboto" w:eastAsia="Times New Roman" w:hAnsi="Roboto" w:cs="Times New Roman"/>
          <w:b/>
          <w:bCs/>
          <w:color w:val="212121"/>
          <w:sz w:val="27"/>
          <w:szCs w:val="27"/>
          <w:lang w:eastAsia="ru-RU"/>
        </w:rPr>
      </w:pPr>
      <w:proofErr w:type="spellStart"/>
      <w:r w:rsidRPr="00F477C4">
        <w:rPr>
          <w:rFonts w:ascii="Roboto" w:eastAsia="Times New Roman" w:hAnsi="Roboto" w:cs="Times New Roman"/>
          <w:b/>
          <w:bCs/>
          <w:color w:val="212121"/>
          <w:sz w:val="27"/>
          <w:szCs w:val="27"/>
          <w:lang w:eastAsia="ru-RU"/>
        </w:rPr>
        <w:t>Тапсырмалар</w:t>
      </w:r>
      <w:proofErr w:type="spellEnd"/>
      <w:r w:rsidRPr="00F477C4">
        <w:rPr>
          <w:rFonts w:ascii="Roboto" w:eastAsia="Times New Roman" w:hAnsi="Roboto" w:cs="Times New Roman"/>
          <w:b/>
          <w:bCs/>
          <w:color w:val="212121"/>
          <w:sz w:val="27"/>
          <w:szCs w:val="27"/>
          <w:lang w:eastAsia="ru-RU"/>
        </w:rPr>
        <w:t>:</w:t>
      </w:r>
    </w:p>
    <w:p w14:paraId="2E827F70" w14:textId="77777777" w:rsidR="00F477C4" w:rsidRPr="00F477C4" w:rsidRDefault="00F477C4" w:rsidP="00F477C4">
      <w:pPr>
        <w:numPr>
          <w:ilvl w:val="0"/>
          <w:numId w:val="4"/>
        </w:numPr>
        <w:spacing w:after="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2030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жылға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қарай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жеткілікті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қауіпсіз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қымбат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емес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тұрғын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үйге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жаңа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қызметтерге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жалпыға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ортақ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қолжетімділікті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қамтамасыз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ету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қалың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тоғайларды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абаттандыру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.</w:t>
      </w:r>
    </w:p>
    <w:p w14:paraId="5F5FBBA2" w14:textId="77777777" w:rsidR="00F477C4" w:rsidRPr="00F477C4" w:rsidRDefault="00F477C4" w:rsidP="00F477C4">
      <w:pPr>
        <w:numPr>
          <w:ilvl w:val="0"/>
          <w:numId w:val="4"/>
        </w:numPr>
        <w:spacing w:after="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2030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жылға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қарай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жағдайы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төмен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тұлғалардың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әйелдердің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балалардың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мүгедектердің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қарт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адамдардың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қажеттіліктеріне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баса назар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аудара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отырып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жол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қозғалысының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қауіпсіздігін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атап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айтқанда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қоғамдық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көлікті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пайдалануды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кеңейту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негізінде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барлығының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қауіпсіз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қымбат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емес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қолжетімді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экологиялық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орнықты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көлік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құралдарын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пайдалануын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қамтамасыз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ету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.</w:t>
      </w:r>
    </w:p>
    <w:p w14:paraId="76AE2EC8" w14:textId="77777777" w:rsidR="00F477C4" w:rsidRPr="00F477C4" w:rsidRDefault="00F477C4" w:rsidP="00F477C4">
      <w:pPr>
        <w:numPr>
          <w:ilvl w:val="0"/>
          <w:numId w:val="4"/>
        </w:numPr>
        <w:spacing w:after="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2030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жылға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қарай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барлығына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ашық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экологиялық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тұрақты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қалаланудың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елді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мекендерді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кешенді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тұрақты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жоспарлау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оларды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барлық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елдерде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қатысу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негізінде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басқару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мүмкіндіктерінің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ауқымын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кеңейту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.</w:t>
      </w:r>
    </w:p>
    <w:p w14:paraId="1345B54E" w14:textId="77777777" w:rsidR="00F477C4" w:rsidRPr="00F477C4" w:rsidRDefault="00F477C4" w:rsidP="00F477C4">
      <w:pPr>
        <w:numPr>
          <w:ilvl w:val="0"/>
          <w:numId w:val="4"/>
        </w:numPr>
        <w:spacing w:after="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Дүниежүзілік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мәдени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табиғи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мұраны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қорғау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сақтау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бойынша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күш-жігерді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жандандыру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.</w:t>
      </w:r>
    </w:p>
    <w:p w14:paraId="7449348B" w14:textId="77777777" w:rsidR="00F477C4" w:rsidRPr="00F477C4" w:rsidRDefault="00F477C4" w:rsidP="00F477C4">
      <w:pPr>
        <w:numPr>
          <w:ilvl w:val="0"/>
          <w:numId w:val="4"/>
        </w:numPr>
        <w:spacing w:after="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2030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жылға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қарай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ауа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сапасына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қалалық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басқа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да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қалдықтарды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жоюға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ерекше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назар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аудару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арқылы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халықтың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жан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басына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қайта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есептегендегі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қалалардың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жағымсыз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экологиялық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әсерін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азайту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.</w:t>
      </w:r>
    </w:p>
    <w:p w14:paraId="3771B614" w14:textId="77777777" w:rsidR="00F477C4" w:rsidRPr="00F477C4" w:rsidRDefault="00F477C4" w:rsidP="00F477C4">
      <w:pPr>
        <w:numPr>
          <w:ilvl w:val="0"/>
          <w:numId w:val="4"/>
        </w:numPr>
        <w:spacing w:after="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2030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жылға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қарай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қауіпсіз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қолжетімді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барлығы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үшін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арналған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ашық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жасыл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аймақтар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мен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қоғамдық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орындарға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әсіресе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әйелдер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мен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балалар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қарт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адамдар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мен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мүгедектер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үшін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жалпыға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ортақ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қолжетімділікті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қамтамасыз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ету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.</w:t>
      </w:r>
    </w:p>
    <w:p w14:paraId="2062E13A" w14:textId="77777777" w:rsidR="00F477C4" w:rsidRPr="00F477C4" w:rsidRDefault="00F477C4" w:rsidP="00F477C4">
      <w:pPr>
        <w:numPr>
          <w:ilvl w:val="0"/>
          <w:numId w:val="4"/>
        </w:numPr>
        <w:spacing w:after="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Ұлттық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өңірлің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дамытуды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жоспарлау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сапасын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арттыру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негізінде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қалалық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қала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маңындағы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ауылдық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аудандар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арасындағы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жағымды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экономикалық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әлеуметтік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экологиялық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байланыстарды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қолдау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.</w:t>
      </w:r>
    </w:p>
    <w:p w14:paraId="0C673E3F" w14:textId="77777777" w:rsidR="00F477C4" w:rsidRPr="00F477C4" w:rsidRDefault="00F477C4" w:rsidP="00F477C4">
      <w:pPr>
        <w:numPr>
          <w:ilvl w:val="0"/>
          <w:numId w:val="4"/>
        </w:numPr>
        <w:spacing w:after="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2020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жылға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қарай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әлеуметтік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кедергілерді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жоюға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ресуртарды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пайдалану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тиімділігін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арттыруға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климаттың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өзгеру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нәтижелерін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жұмсартуға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оның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өзгерісіне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бейімделуге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табиғи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апаттарға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қарсы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тұру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қабілеттілігіне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бағытталған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кешенді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стратегиялар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мен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жоспарларды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қабылдаған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жүзеге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асыратын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қалалар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мен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елді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мекендердің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сандарын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едәуір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ұлғайту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2015-2030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жылдар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бойынша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апаттардың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пайда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болу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қаупін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төмендету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бойынша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Сендай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негіздемелік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бағдарламасына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сәйкес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барлық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деңгейдегі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апаттармен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байланысты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туындайтын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қауіп-қатерлерді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кешенді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басқару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бойынша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шараларды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әзірлеу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енгізу</w:t>
      </w:r>
      <w:proofErr w:type="spellEnd"/>
      <w:r w:rsidRPr="00F477C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.</w:t>
      </w:r>
    </w:p>
    <w:p w14:paraId="4DA53C31" w14:textId="535CE087" w:rsidR="001632AF" w:rsidRPr="00F477C4" w:rsidRDefault="00F477C4">
      <w:r>
        <w:rPr>
          <w:noProof/>
        </w:rPr>
        <w:lastRenderedPageBreak/>
        <w:drawing>
          <wp:inline distT="0" distB="0" distL="0" distR="0" wp14:anchorId="2D1E842B" wp14:editId="21832B38">
            <wp:extent cx="5940425" cy="4199616"/>
            <wp:effectExtent l="0" t="0" r="3175" b="0"/>
            <wp:docPr id="17" name="Рисунок 16" descr="Изображение выглядит как одежда, на открытом воздухе, небо, человек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6" descr="Изображение выглядит как одежда, на открытом воздухе, небо, человек&#10;&#10;Содержимое, созданное искусственным интеллектом, может быть неверным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9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8151F7" w14:textId="77777777" w:rsidR="007C6C3D" w:rsidRDefault="007C6C3D">
      <w:pPr>
        <w:rPr>
          <w:lang w:val="kk-KZ"/>
        </w:rPr>
      </w:pPr>
    </w:p>
    <w:p w14:paraId="71900ED9" w14:textId="77777777" w:rsidR="007C6C3D" w:rsidRDefault="007C6C3D">
      <w:pPr>
        <w:rPr>
          <w:lang w:val="kk-KZ"/>
        </w:rPr>
      </w:pPr>
    </w:p>
    <w:p w14:paraId="33B22F6A" w14:textId="77777777" w:rsidR="007C6C3D" w:rsidRDefault="007C6C3D">
      <w:pPr>
        <w:rPr>
          <w:lang w:val="kk-KZ"/>
        </w:rPr>
      </w:pPr>
    </w:p>
    <w:p w14:paraId="321ACC82" w14:textId="77777777" w:rsidR="007C6C3D" w:rsidRPr="0080216D" w:rsidRDefault="007C6C3D" w:rsidP="007C6C3D">
      <w:pPr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b/>
          <w:bCs/>
          <w:sz w:val="20"/>
          <w:szCs w:val="20"/>
          <w:lang w:val="kk-KZ"/>
        </w:rPr>
        <w:t>Негізгі әдебиеттер:</w:t>
      </w:r>
    </w:p>
    <w:p w14:paraId="49245E09" w14:textId="77777777" w:rsidR="007C6C3D" w:rsidRPr="0080216D" w:rsidRDefault="007C6C3D" w:rsidP="007C6C3D">
      <w:pPr>
        <w:spacing w:after="0" w:line="256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1.Қасым-Жомарт Тоқаев "Жасанды интеллект дәуіріндегі Қазақстан: өзекті мәселелер және оның түбегейлі цифрлық өзгерістер арқылы шешу"-Астана, 2025, 8 қыркүйек</w:t>
      </w:r>
    </w:p>
    <w:p w14:paraId="13384BB3" w14:textId="77777777" w:rsidR="007C6C3D" w:rsidRPr="0080216D" w:rsidRDefault="007C6C3D" w:rsidP="007C6C3D">
      <w:pPr>
        <w:pStyle w:val="a7"/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71BCCFFE" w14:textId="77777777" w:rsidR="007C6C3D" w:rsidRPr="0080216D" w:rsidRDefault="007C6C3D" w:rsidP="007C6C3D">
      <w:pPr>
        <w:pStyle w:val="a7"/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2029 жылға дейінгі Ұлттық даму жоспары//ҚР Президентінің 2024 жылығы 30 шілдедегі №611 Жарлығы</w:t>
      </w:r>
    </w:p>
    <w:p w14:paraId="7384256D" w14:textId="77777777" w:rsidR="007C6C3D" w:rsidRPr="0080216D" w:rsidRDefault="007C6C3D" w:rsidP="007C6C3D">
      <w:pPr>
        <w:pStyle w:val="a7"/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Бобылев С.Н., Соловьева С.В., Ховавко И.Ю. Основы экономики устойчивого развития - М.: Экономический факультет МГУ имени М. В. Ломоносова, 2025. - 312 c.</w:t>
      </w:r>
    </w:p>
    <w:p w14:paraId="2F9CC501" w14:textId="77777777" w:rsidR="007C6C3D" w:rsidRPr="0080216D" w:rsidRDefault="007C6C3D" w:rsidP="007C6C3D">
      <w:pPr>
        <w:pStyle w:val="a7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Ващалова Т.В. Устойчивое развитие-М.: Юрайт, 2021.- 186 с.</w:t>
      </w:r>
    </w:p>
    <w:p w14:paraId="2C3E7B53" w14:textId="77777777" w:rsidR="007C6C3D" w:rsidRPr="0080216D" w:rsidRDefault="007C6C3D" w:rsidP="007C6C3D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 </w:t>
      </w:r>
      <w:r w:rsidRPr="0080216D">
        <w:rPr>
          <w:rFonts w:ascii="Times New Roman" w:hAnsi="Times New Roman" w:cs="Times New Roman"/>
          <w:sz w:val="20"/>
          <w:szCs w:val="20"/>
          <w:lang w:val="kk-KZ"/>
        </w:rPr>
        <w:t>Гаврилов Л.П. Инновационные технологии в коммерции и бизнесе-М.: Юрайт, 2025.-277 с.</w:t>
      </w:r>
    </w:p>
    <w:p w14:paraId="740DEF53" w14:textId="77777777" w:rsidR="007C6C3D" w:rsidRPr="0080216D" w:rsidRDefault="007C6C3D" w:rsidP="007C6C3D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Гончаренко Л.П. Инновационная политика -М.: Юрайт, 2025.-248 с.</w:t>
      </w:r>
    </w:p>
    <w:p w14:paraId="55A32AA1" w14:textId="77777777" w:rsidR="007C6C3D" w:rsidRPr="0080216D" w:rsidRDefault="007C6C3D" w:rsidP="007C6C3D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Гурина Е.В., Серченя Т.И.  Экономика инноваций – Минск: БНТУ, 2021.-68 с.</w:t>
      </w:r>
    </w:p>
    <w:p w14:paraId="6FA7367B" w14:textId="77777777" w:rsidR="007C6C3D" w:rsidRPr="0080216D" w:rsidRDefault="007C6C3D" w:rsidP="007C6C3D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 w:rsidRPr="0080216D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Жатқанбаев Е.Б., Смағұлова Г.С. Экономиканы мемлекеттік реттеу- Алматы: Қазақ университеті, 2023.-284 б.</w:t>
      </w:r>
    </w:p>
    <w:p w14:paraId="7CE1FE46" w14:textId="77777777" w:rsidR="007C6C3D" w:rsidRPr="0080216D" w:rsidRDefault="007C6C3D" w:rsidP="007C6C3D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Константиниди Х.А., Валитова Л.А., Пахалов А.М. и др. Управление устойчивым развитием-М.: Центркаталог, 2025-266 с.</w:t>
      </w:r>
    </w:p>
    <w:p w14:paraId="04E4AB5C" w14:textId="77777777" w:rsidR="007C6C3D" w:rsidRPr="0080216D" w:rsidRDefault="007C6C3D" w:rsidP="007C6C3D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Назина К.Н., Кокурина Д.И., Агабекова С.И. Инновационная политика-М.: Юрайт, 2025.-232 с.</w:t>
      </w:r>
    </w:p>
    <w:p w14:paraId="538E9980" w14:textId="77777777" w:rsidR="007C6C3D" w:rsidRPr="0080216D" w:rsidRDefault="007C6C3D" w:rsidP="007C6C3D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Оқу бизнес-кейстерінің жинағы -Алматы: Үш қиян, 2025.-436 б.</w:t>
      </w:r>
    </w:p>
    <w:p w14:paraId="20A39C5E" w14:textId="77777777" w:rsidR="007C6C3D" w:rsidRPr="0080216D" w:rsidRDefault="007C6C3D" w:rsidP="007C6C3D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Панфилова А.П., Киселева Е.С. </w:t>
      </w:r>
      <w:r w:rsidRPr="0080216D">
        <w:rPr>
          <w:rFonts w:ascii="Times New Roman" w:hAnsi="Times New Roman" w:cs="Times New Roman"/>
          <w:sz w:val="20"/>
          <w:szCs w:val="20"/>
          <w:lang w:val="kk-KZ"/>
        </w:rPr>
        <w:t xml:space="preserve">Инновационный менеджмент в управлении человеческими ресурсами-М.: Юрайт, 2025. – 313 с. </w:t>
      </w:r>
    </w:p>
    <w:p w14:paraId="3FB285F5" w14:textId="77777777" w:rsidR="007C6C3D" w:rsidRPr="0080216D" w:rsidRDefault="007C6C3D" w:rsidP="007C6C3D">
      <w:pPr>
        <w:pStyle w:val="a7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proofErr w:type="spellStart"/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Санталова</w:t>
      </w:r>
      <w:proofErr w:type="spellEnd"/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М.С., Сергеева С.А., Гладилина И.П., </w:t>
      </w:r>
      <w:proofErr w:type="spellStart"/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Соклакова</w:t>
      </w:r>
      <w:proofErr w:type="spellEnd"/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И.В</w:t>
      </w:r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. </w:t>
      </w:r>
      <w:r w:rsidRPr="0080216D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  <w14:ligatures w14:val="none"/>
        </w:rPr>
        <w:t>Устойчивое развитие и ESG:</w:t>
      </w:r>
      <w:r w:rsidRPr="0080216D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  <w14:ligatures w14:val="none"/>
        </w:rPr>
        <w:t>- М.: Дашков И.К. 2025.-366 с.</w:t>
      </w:r>
    </w:p>
    <w:p w14:paraId="3EC9F09B" w14:textId="77777777" w:rsidR="007C6C3D" w:rsidRPr="0080216D" w:rsidRDefault="007C6C3D" w:rsidP="007C6C3D">
      <w:pPr>
        <w:pStyle w:val="a7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Сергеева С.А., Гладилина И.П. </w:t>
      </w: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ESG</w:t>
      </w: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– трансформация 2025: вызовы и стратегии устойчивого социально-экономического  развития-М.: Русайнс, 2026.-128 с.</w:t>
      </w:r>
    </w:p>
    <w:p w14:paraId="642033A9" w14:textId="77777777" w:rsidR="007C6C3D" w:rsidRPr="0080216D" w:rsidRDefault="007C6C3D" w:rsidP="007C6C3D">
      <w:pPr>
        <w:pStyle w:val="a7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Шаронов А., Дубовицкая  Е. Устойчивое развитие: как обеспечить рост бизнеса и создовать долгосрочные ценности-М.:  МИФ, 2025.-210 с.</w:t>
      </w:r>
    </w:p>
    <w:p w14:paraId="426AD3EE" w14:textId="77777777" w:rsidR="007C6C3D" w:rsidRPr="0080216D" w:rsidRDefault="007C6C3D" w:rsidP="007C6C3D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lastRenderedPageBreak/>
        <w:t>Шеве Г., Хюзиг С.,  Гумерова Г.И. и др. Инновационный менеджмент цифровой экономики-М.: КноРус, 2026.-308 с.</w:t>
      </w:r>
    </w:p>
    <w:p w14:paraId="17511CC4" w14:textId="77777777" w:rsidR="007C6C3D" w:rsidRPr="0080216D" w:rsidRDefault="007C6C3D" w:rsidP="007C6C3D">
      <w:pPr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 Қосымша әдебиеттер:</w:t>
      </w:r>
    </w:p>
    <w:p w14:paraId="1DC953BC" w14:textId="77777777" w:rsidR="007C6C3D" w:rsidRPr="0080216D" w:rsidRDefault="007C6C3D" w:rsidP="007C6C3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1. Оксфорд  экономика сөздігі  = A Dictionary of Economics (Oxford Quick Reference) : сөздік  -Алматы : "Ұлттық аударма бюросы" ҚҚ, 2019 - 606 б.</w:t>
      </w:r>
    </w:p>
    <w:p w14:paraId="4F9E268B" w14:textId="77777777" w:rsidR="007C6C3D" w:rsidRPr="0080216D" w:rsidRDefault="007C6C3D" w:rsidP="007C6C3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2.Уилтон, Ник. HR-менеджментке кіріспе = An Introduction to Human Resource Management - Алматы: "Ұлттық аударма бюросы" ҚҚ, 2019. — 531 б.</w:t>
      </w:r>
    </w:p>
    <w:p w14:paraId="013974C6" w14:textId="77777777" w:rsidR="007C6C3D" w:rsidRPr="0080216D" w:rsidRDefault="007C6C3D" w:rsidP="007C6C3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 xml:space="preserve">3. Стивен П. Роббинс, Тимати А. Джадж </w:t>
      </w:r>
    </w:p>
    <w:p w14:paraId="14416DFB" w14:textId="77777777" w:rsidR="007C6C3D" w:rsidRPr="0080216D" w:rsidRDefault="007C6C3D" w:rsidP="007C6C3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2D24E371" w14:textId="77777777" w:rsidR="007C6C3D" w:rsidRPr="0080216D" w:rsidRDefault="007C6C3D" w:rsidP="007C6C3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7B36404C" w14:textId="77777777" w:rsidR="007C6C3D" w:rsidRPr="0080216D" w:rsidRDefault="007C6C3D" w:rsidP="007C6C3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б.</w:t>
      </w:r>
    </w:p>
    <w:p w14:paraId="6B4DAEC9" w14:textId="77777777" w:rsidR="007C6C3D" w:rsidRPr="0080216D" w:rsidRDefault="007C6C3D" w:rsidP="007C6C3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5. О’Лири, Зина. Зерттеу жобасын жүргізу: негізгі нұсқаулық : монография - Алматы: "Ұлттық аударма бюросы" ҚҚ, 2020 - 470 б.</w:t>
      </w:r>
    </w:p>
    <w:p w14:paraId="1E375154" w14:textId="77777777" w:rsidR="007C6C3D" w:rsidRPr="0080216D" w:rsidRDefault="007C6C3D" w:rsidP="007C6C3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6. Шваб, Клаус.Төртінші индустриялық революция  = The Fourth Industrial Revolution : [монография] - Астана: "Ұлттық аударма бюросы" ҚҚ, 2018- 198 б.</w:t>
      </w:r>
    </w:p>
    <w:p w14:paraId="4B37C42E" w14:textId="77777777" w:rsidR="007C6C3D" w:rsidRPr="0080216D" w:rsidRDefault="007C6C3D" w:rsidP="007C6C3D">
      <w:pPr>
        <w:shd w:val="clear" w:color="auto" w:fill="FFFFFF"/>
        <w:tabs>
          <w:tab w:val="left" w:pos="0"/>
        </w:tabs>
        <w:spacing w:after="0" w:line="256" w:lineRule="auto"/>
        <w:contextualSpacing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kk-KZ"/>
          <w14:ligatures w14:val="standardContextual"/>
        </w:rPr>
      </w:pPr>
    </w:p>
    <w:p w14:paraId="356DE92F" w14:textId="77777777" w:rsidR="007C6C3D" w:rsidRPr="0080216D" w:rsidRDefault="007C6C3D" w:rsidP="007C6C3D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  <w:r w:rsidRPr="0080216D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 w:rsidRPr="0080216D"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тар: </w:t>
      </w:r>
    </w:p>
    <w:p w14:paraId="54978D0F" w14:textId="77777777" w:rsidR="007C6C3D" w:rsidRPr="0080216D" w:rsidRDefault="007C6C3D" w:rsidP="007C6C3D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56" w:lineRule="auto"/>
        <w:ind w:left="0" w:firstLine="0"/>
        <w:contextualSpacing/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>URL: </w:t>
      </w:r>
      <w:hyperlink r:id="rId6" w:tgtFrame="_blank" w:history="1">
        <w:r w:rsidRPr="0080216D">
          <w:rPr>
            <w:rStyle w:val="ac"/>
            <w:rFonts w:ascii="Times New Roman" w:hAnsi="Times New Roman" w:cs="Times New Roman"/>
            <w:color w:val="000000" w:themeColor="text1"/>
            <w:sz w:val="20"/>
            <w:szCs w:val="20"/>
            <w:bdr w:val="single" w:sz="2" w:space="0" w:color="E5E7EB" w:frame="1"/>
            <w:shd w:val="clear" w:color="auto" w:fill="FFFFFF"/>
            <w:lang w:val="kk-KZ"/>
          </w:rPr>
          <w:t>https://urait.ru/bcode/472536</w:t>
        </w:r>
      </w:hyperlink>
    </w:p>
    <w:p w14:paraId="550B623F" w14:textId="77777777" w:rsidR="007C6C3D" w:rsidRPr="0080216D" w:rsidRDefault="007C6C3D" w:rsidP="007C6C3D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56" w:lineRule="auto"/>
        <w:ind w:left="0" w:firstLine="0"/>
        <w:contextualSpacing/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en-US"/>
          <w14:ligatures w14:val="standardContextual"/>
        </w:rPr>
        <w:t>URL</w:t>
      </w:r>
      <w:r w:rsidRPr="0080216D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 xml:space="preserve">: </w:t>
      </w:r>
      <w:hyperlink r:id="rId7" w:history="1">
        <w:r w:rsidRPr="0080216D">
          <w:rPr>
            <w:rFonts w:ascii="Times New Roman" w:hAnsi="Times New Roman" w:cs="Times New Roman"/>
            <w:color w:val="000000" w:themeColor="text1"/>
            <w:kern w:val="2"/>
            <w:sz w:val="20"/>
            <w:szCs w:val="20"/>
            <w:u w:val="single"/>
            <w:bdr w:val="single" w:sz="2" w:space="0" w:color="E5E7EB" w:frame="1"/>
            <w:shd w:val="clear" w:color="auto" w:fill="FFFFFF"/>
            <w:lang w:val="kk-KZ"/>
            <w14:ligatures w14:val="standardContextual"/>
          </w:rPr>
          <w:t>https://knorus.ru/catalog/ekonomika/514719</w:t>
        </w:r>
      </w:hyperlink>
    </w:p>
    <w:p w14:paraId="30C4F702" w14:textId="77777777" w:rsidR="007C6C3D" w:rsidRPr="0080216D" w:rsidRDefault="007C6C3D" w:rsidP="007C6C3D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56" w:lineRule="auto"/>
        <w:ind w:left="0" w:firstLine="0"/>
        <w:contextualSpacing/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en-US"/>
          <w14:ligatures w14:val="standardContextual"/>
        </w:rPr>
        <w:t xml:space="preserve"> </w:t>
      </w:r>
      <w:r w:rsidRPr="0080216D">
        <w:rPr>
          <w:rFonts w:ascii="Times New Roman" w:hAnsi="Times New Roman" w:cs="Times New Roman"/>
          <w:sz w:val="20"/>
          <w:szCs w:val="20"/>
          <w:lang w:val="kk-KZ"/>
        </w:rPr>
        <w:t>URL: https://urait.ru/bcode/565634</w:t>
      </w:r>
    </w:p>
    <w:p w14:paraId="0F44E5B1" w14:textId="77777777" w:rsidR="007C6C3D" w:rsidRPr="0080216D" w:rsidRDefault="007C6C3D" w:rsidP="007C6C3D">
      <w:pPr>
        <w:shd w:val="clear" w:color="auto" w:fill="FFFFFF"/>
        <w:tabs>
          <w:tab w:val="left" w:pos="0"/>
        </w:tabs>
        <w:spacing w:after="0" w:line="25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r w:rsidRPr="0080216D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4.</w:t>
      </w:r>
      <w:r w:rsidRPr="0080216D">
        <w:rPr>
          <w:rFonts w:ascii="Times New Roman" w:hAnsi="Times New Roman" w:cs="Times New Roman"/>
          <w:sz w:val="20"/>
          <w:szCs w:val="20"/>
          <w:lang w:val="kk-KZ"/>
        </w:rPr>
        <w:t xml:space="preserve"> URL: https://urait.ru/bcode/569607</w:t>
      </w:r>
    </w:p>
    <w:p w14:paraId="612C623C" w14:textId="77777777" w:rsidR="007C6C3D" w:rsidRPr="0080216D" w:rsidRDefault="007C6C3D" w:rsidP="007C6C3D">
      <w:pPr>
        <w:shd w:val="clear" w:color="auto" w:fill="FFFFFF"/>
        <w:tabs>
          <w:tab w:val="left" w:pos="0"/>
        </w:tabs>
        <w:spacing w:after="0" w:line="25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r w:rsidRPr="0080216D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5. </w:t>
      </w:r>
      <w:hyperlink r:id="rId8" w:history="1">
        <w:r w:rsidRPr="0080216D">
          <w:rPr>
            <w:rFonts w:ascii="Times New Roman" w:hAnsi="Times New Roman" w:cs="Times New Roman"/>
            <w:color w:val="000000" w:themeColor="text1"/>
            <w:sz w:val="20"/>
            <w:szCs w:val="20"/>
            <w:u w:val="single"/>
            <w:lang w:val="kk-KZ"/>
          </w:rPr>
          <w:t>https://reader.lanbook.com/book/261191</w:t>
        </w:r>
      </w:hyperlink>
    </w:p>
    <w:p w14:paraId="7EC174B4" w14:textId="77777777" w:rsidR="007C6C3D" w:rsidRPr="0080216D" w:rsidRDefault="007C6C3D" w:rsidP="007C6C3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14:paraId="5EA72695" w14:textId="77777777" w:rsidR="007C6C3D" w:rsidRPr="0080216D" w:rsidRDefault="007C6C3D" w:rsidP="007C6C3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Инфрақұрылым</w:t>
      </w:r>
    </w:p>
    <w:p w14:paraId="4D801272" w14:textId="77777777" w:rsidR="007C6C3D" w:rsidRPr="0080216D" w:rsidRDefault="007C6C3D" w:rsidP="007C6C3D">
      <w:pPr>
        <w:numPr>
          <w:ilvl w:val="0"/>
          <w:numId w:val="3"/>
        </w:numPr>
        <w:spacing w:after="0" w:line="256" w:lineRule="auto"/>
        <w:ind w:left="0" w:firstLine="0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Дәріс залы 218</w:t>
      </w:r>
    </w:p>
    <w:p w14:paraId="455083F8" w14:textId="77777777" w:rsidR="007C6C3D" w:rsidRPr="0080216D" w:rsidRDefault="007C6C3D" w:rsidP="007C6C3D">
      <w:pPr>
        <w:numPr>
          <w:ilvl w:val="0"/>
          <w:numId w:val="3"/>
        </w:numPr>
        <w:spacing w:after="0" w:line="256" w:lineRule="auto"/>
        <w:ind w:left="0" w:firstLine="0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Практика 218</w:t>
      </w:r>
    </w:p>
    <w:p w14:paraId="6960654B" w14:textId="77777777" w:rsidR="007C6C3D" w:rsidRPr="0054176C" w:rsidRDefault="007C6C3D">
      <w:pPr>
        <w:rPr>
          <w:lang w:val="kk-KZ"/>
        </w:rPr>
      </w:pPr>
    </w:p>
    <w:sectPr w:rsidR="007C6C3D" w:rsidRPr="005417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C3EB7"/>
    <w:multiLevelType w:val="hybridMultilevel"/>
    <w:tmpl w:val="8F4E4834"/>
    <w:lvl w:ilvl="0" w:tplc="15D27D90">
      <w:start w:val="2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C53F60"/>
    <w:multiLevelType w:val="hybridMultilevel"/>
    <w:tmpl w:val="7D6ACE90"/>
    <w:lvl w:ilvl="0" w:tplc="7E04D85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2D035F"/>
    <w:multiLevelType w:val="multilevel"/>
    <w:tmpl w:val="08D8A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8E77691"/>
    <w:multiLevelType w:val="hybridMultilevel"/>
    <w:tmpl w:val="FC666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2054562">
    <w:abstractNumId w:val="0"/>
  </w:num>
  <w:num w:numId="2" w16cid:durableId="114063853">
    <w:abstractNumId w:val="1"/>
  </w:num>
  <w:num w:numId="3" w16cid:durableId="1568300104">
    <w:abstractNumId w:val="3"/>
  </w:num>
  <w:num w:numId="4" w16cid:durableId="30942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B60"/>
    <w:rsid w:val="00022B60"/>
    <w:rsid w:val="001632AF"/>
    <w:rsid w:val="00310446"/>
    <w:rsid w:val="00323824"/>
    <w:rsid w:val="003A3B86"/>
    <w:rsid w:val="003E6D87"/>
    <w:rsid w:val="0054176C"/>
    <w:rsid w:val="007C6C3D"/>
    <w:rsid w:val="00813DEF"/>
    <w:rsid w:val="00EA4AFC"/>
    <w:rsid w:val="00F47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4B3D4"/>
  <w15:chartTrackingRefBased/>
  <w15:docId w15:val="{9E89DAB1-E8D7-481F-B940-6793FCB13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176C"/>
    <w:rPr>
      <w:kern w:val="0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7C6C3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ader.lanbook.com/book/26119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norus.ru/catalog/ekonomika/5147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472536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826</Words>
  <Characters>4709</Characters>
  <Application>Microsoft Office Word</Application>
  <DocSecurity>0</DocSecurity>
  <Lines>39</Lines>
  <Paragraphs>11</Paragraphs>
  <ScaleCrop>false</ScaleCrop>
  <Company/>
  <LinksUpToDate>false</LinksUpToDate>
  <CharactersWithSpaces>5524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5</cp:revision>
  <dcterms:created xsi:type="dcterms:W3CDTF">2026-01-03T10:41:00Z</dcterms:created>
  <dcterms:modified xsi:type="dcterms:W3CDTF">2026-01-04T13:07:00Z</dcterms:modified>
</cp:coreProperties>
</file>